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C3" w:rsidRPr="006B16B8" w:rsidRDefault="006B16B8" w:rsidP="006B16B8">
      <w:pPr>
        <w:tabs>
          <w:tab w:val="left" w:pos="2552"/>
        </w:tabs>
        <w:ind w:left="142"/>
        <w:jc w:val="left"/>
        <w:rPr>
          <w:rFonts w:asciiTheme="minorHAnsi" w:hAnsiTheme="minorHAnsi" w:cstheme="minorHAnsi"/>
        </w:rPr>
      </w:pPr>
      <w:r w:rsidRPr="006B16B8">
        <w:rPr>
          <w:rFonts w:asciiTheme="minorHAnsi" w:hAnsiTheme="minorHAnsi" w:cstheme="minorHAnsi"/>
        </w:rPr>
        <w:tab/>
      </w:r>
      <w:r w:rsidR="004B6899" w:rsidRPr="006B16B8">
        <w:rPr>
          <w:rFonts w:asciiTheme="minorHAnsi" w:hAnsiTheme="minorHAnsi" w:cstheme="minorHAnsi"/>
        </w:rPr>
        <w:t>Čtrnáctidenní plán</w:t>
      </w:r>
      <w:r w:rsidR="007D43DC">
        <w:rPr>
          <w:rFonts w:asciiTheme="minorHAnsi" w:hAnsiTheme="minorHAnsi" w:cstheme="minorHAnsi"/>
        </w:rPr>
        <w:t xml:space="preserve"> 3</w:t>
      </w:r>
      <w:r w:rsidR="00DF6F2B" w:rsidRPr="006B16B8">
        <w:rPr>
          <w:rFonts w:asciiTheme="minorHAnsi" w:hAnsiTheme="minorHAnsi" w:cstheme="minorHAnsi"/>
        </w:rPr>
        <w:t>.</w:t>
      </w:r>
      <w:r w:rsidR="007D43DC">
        <w:rPr>
          <w:rFonts w:asciiTheme="minorHAnsi" w:hAnsiTheme="minorHAnsi" w:cstheme="minorHAnsi"/>
        </w:rPr>
        <w:t xml:space="preserve"> </w:t>
      </w:r>
      <w:r w:rsidR="00DF6F2B" w:rsidRPr="006B16B8">
        <w:rPr>
          <w:rFonts w:asciiTheme="minorHAnsi" w:hAnsiTheme="minorHAnsi" w:cstheme="minorHAnsi"/>
        </w:rPr>
        <w:t xml:space="preserve">ročník </w:t>
      </w:r>
      <w:r w:rsidR="006A5DC5">
        <w:rPr>
          <w:rFonts w:asciiTheme="minorHAnsi" w:hAnsiTheme="minorHAnsi" w:cstheme="minorHAnsi"/>
        </w:rPr>
        <w:t>6. 1</w:t>
      </w:r>
      <w:r w:rsidR="00D76668">
        <w:rPr>
          <w:rFonts w:asciiTheme="minorHAnsi" w:hAnsiTheme="minorHAnsi" w:cstheme="minorHAnsi"/>
        </w:rPr>
        <w:t xml:space="preserve">. - </w:t>
      </w:r>
      <w:r w:rsidR="006A5DC5">
        <w:rPr>
          <w:rFonts w:asciiTheme="minorHAnsi" w:hAnsiTheme="minorHAnsi" w:cstheme="minorHAnsi"/>
        </w:rPr>
        <w:t>17. 1. 2020</w:t>
      </w:r>
      <w:r w:rsidR="007D43DC">
        <w:rPr>
          <w:rFonts w:asciiTheme="minorHAnsi" w:hAnsiTheme="minorHAnsi" w:cstheme="minorHAnsi"/>
        </w:rPr>
        <w:t xml:space="preserve"> </w:t>
      </w:r>
    </w:p>
    <w:p w:rsidR="00E521C3" w:rsidRPr="006B16B8" w:rsidRDefault="004B6899" w:rsidP="006B16B8">
      <w:pPr>
        <w:ind w:left="115" w:right="0"/>
        <w:jc w:val="center"/>
        <w:rPr>
          <w:rFonts w:asciiTheme="minorHAnsi" w:hAnsiTheme="minorHAnsi" w:cstheme="minorHAnsi"/>
        </w:rPr>
      </w:pPr>
      <w:r w:rsidRPr="006B16B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3804" w:type="dxa"/>
        <w:tblInd w:w="106" w:type="dxa"/>
        <w:tblCellMar>
          <w:top w:w="58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715"/>
        <w:gridCol w:w="1561"/>
        <w:gridCol w:w="9127"/>
        <w:gridCol w:w="2401"/>
      </w:tblGrid>
      <w:tr w:rsidR="00E521C3" w:rsidRPr="006B16B8">
        <w:trPr>
          <w:trHeight w:val="370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Předmět</w:t>
            </w: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right="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Učivo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Pomůcky, poznámky</w:t>
            </w:r>
          </w:p>
        </w:tc>
      </w:tr>
      <w:tr w:rsidR="00E521C3" w:rsidRPr="006B16B8" w:rsidTr="006B16B8">
        <w:trPr>
          <w:trHeight w:val="2747"/>
        </w:trPr>
        <w:tc>
          <w:tcPr>
            <w:tcW w:w="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1C3" w:rsidRPr="006B16B8" w:rsidRDefault="004B6899">
            <w:pPr>
              <w:ind w:left="46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8DCF6E2" wp14:editId="1FF7E8E9">
                      <wp:extent cx="130391" cy="1507719"/>
                      <wp:effectExtent l="0" t="0" r="0" b="0"/>
                      <wp:docPr id="2457" name="Group 2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91" cy="1507719"/>
                                <a:chOff x="0" y="0"/>
                                <a:chExt cx="130391" cy="1507719"/>
                              </a:xfrm>
                            </wpg:grpSpPr>
                            <wps:wsp>
                              <wps:cNvPr id="40" name="Rectangle 40"/>
                              <wps:cNvSpPr/>
                              <wps:spPr>
                                <a:xfrm rot="-5399999">
                                  <a:off x="-897739" y="436559"/>
                                  <a:ext cx="1968901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Jazyk a jazyková komunikace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 rot="-5399999">
                                  <a:off x="67471" y="-77017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DCF6E2" id="Group 2457" o:spid="_x0000_s1026" style="width:10.25pt;height:118.7pt;mso-position-horizontal-relative:char;mso-position-vertical-relative:line" coordsize="1303,15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">
                      <v:rect id="Rectangle 40" o:spid="_x0000_s1027" style="position:absolute;left:-8977;top:4366;width:19688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Vpd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VgfvoQfIJdPAAAA//8DAFBLAQItABQABgAIAAAAIQDb4fbL7gAAAIUBAAATAAAAAAAAAAAAAAAA&#10;AAAAAABbQ29udGVudF9UeXBlc10ueG1sUEsBAi0AFAAGAAgAAAAhAFr0LFu/AAAAFQEAAAsAAAAA&#10;AAAAAAAAAAAAHwEAAF9yZWxzLy5yZWxzUEsBAi0AFAAGAAgAAAAhAOURWl3BAAAA2wAAAA8AAAAA&#10;AAAAAAAAAAAABwIAAGRycy9kb3ducmV2LnhtbFBLBQYAAAAAAwADALcAAAD1AgAAAAA=&#10;" filled="f" stroked="f">
                        <v:textbox inset="0,0,0,0">
                          <w:txbxContent>
                            <w:p w:rsidR="00E521C3" w:rsidRDefault="004B6899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Jazyk a jazyková komunikace</w:t>
                              </w:r>
                            </w:p>
                          </w:txbxContent>
                        </v:textbox>
                      </v:rect>
                      <v:rect id="Rectangle 41" o:spid="_x0000_s1028" style="position:absolute;left:675;top:-770;width:384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" filled="f" stroked="f">
                        <v:textbox inset="0,0,0,0">
                          <w:txbxContent>
                            <w:p w:rsidR="00E521C3" w:rsidRDefault="004B6899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Český jazyk</w:t>
            </w: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477B" w:rsidRDefault="00F8477B" w:rsidP="00A91BA8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Procvičování vyjmenovaných slov po F, Z, L</w:t>
            </w:r>
            <w:r w:rsidR="00917F4F">
              <w:rPr>
                <w:rFonts w:asciiTheme="minorHAnsi" w:hAnsiTheme="minorHAnsi" w:cstheme="minorHAnsi"/>
                <w:sz w:val="24"/>
                <w:szCs w:val="24"/>
              </w:rPr>
              <w:t>, M</w:t>
            </w:r>
          </w:p>
          <w:p w:rsidR="00503AF7" w:rsidRDefault="00503AF7" w:rsidP="00A91BA8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Určení slova, zdali je to slovo vyjmenované či slovo příbuzné k danému slovu vyjmenovanému. </w:t>
            </w:r>
          </w:p>
          <w:p w:rsidR="00F8477B" w:rsidRDefault="00F8477B" w:rsidP="00F8477B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Tvarosloví  - slovní druhy ohebné – seznámení s druhy</w:t>
            </w:r>
          </w:p>
          <w:p w:rsidR="00D76668" w:rsidRDefault="00D76668" w:rsidP="00803D53">
            <w:pPr>
              <w:ind w:righ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04B49" w:rsidRPr="00FF2CAB" w:rsidRDefault="00004B49" w:rsidP="00526E7A">
            <w:pPr>
              <w:ind w:left="5" w:righ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2CAB">
              <w:rPr>
                <w:rFonts w:asciiTheme="minorHAnsi" w:hAnsiTheme="minorHAnsi" w:cstheme="minorHAnsi"/>
                <w:b/>
                <w:sz w:val="24"/>
                <w:szCs w:val="24"/>
              </w:rPr>
              <w:t>Sloh</w:t>
            </w:r>
            <w:r w:rsidR="00803D53">
              <w:rPr>
                <w:rFonts w:asciiTheme="minorHAnsi" w:hAnsiTheme="minorHAnsi" w:cstheme="minorHAnsi"/>
                <w:b/>
                <w:sz w:val="24"/>
                <w:szCs w:val="24"/>
              </w:rPr>
              <w:t>, literatura</w:t>
            </w:r>
            <w:r w:rsidRPr="00FF2CA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D76668" w:rsidRDefault="00803D53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Rozvoj fantazie</w:t>
            </w:r>
            <w:r w:rsidR="00F8477B">
              <w:rPr>
                <w:rFonts w:asciiTheme="minorHAnsi" w:hAnsiTheme="minorHAnsi" w:cstheme="minorHAnsi"/>
                <w:sz w:val="24"/>
                <w:szCs w:val="24"/>
              </w:rPr>
              <w:t>, vyprávění, osnova vyprávění</w:t>
            </w:r>
          </w:p>
          <w:p w:rsidR="00D76668" w:rsidRDefault="00D76668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4B49" w:rsidRDefault="00004B49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Čtení z</w:t>
            </w:r>
            <w:r w:rsidR="00D7666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čítanky</w:t>
            </w:r>
            <w:r w:rsidR="00D76668">
              <w:rPr>
                <w:rFonts w:asciiTheme="minorHAnsi" w:hAnsiTheme="minorHAnsi" w:cstheme="minorHAnsi"/>
                <w:sz w:val="24"/>
                <w:szCs w:val="24"/>
              </w:rPr>
              <w:t>, porozumění textu</w:t>
            </w:r>
          </w:p>
          <w:p w:rsidR="00594FEA" w:rsidRDefault="00594FEA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4FEA" w:rsidRPr="006B16B8" w:rsidRDefault="00594FEA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Žáci si průběž</w:t>
            </w:r>
            <w:r w:rsidR="00870CA6">
              <w:rPr>
                <w:rFonts w:asciiTheme="minorHAnsi" w:hAnsiTheme="minorHAnsi" w:cstheme="minorHAnsi"/>
                <w:sz w:val="24"/>
                <w:szCs w:val="24"/>
              </w:rPr>
              <w:t>ně čtou libovolnou knihu doma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jedna kniha za 2 měsíce)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004B49" w:rsidP="00DF6F2B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Učebnice, pracovní sešit, čítanka</w:t>
            </w:r>
            <w:r w:rsidR="00F672FC">
              <w:rPr>
                <w:rFonts w:asciiTheme="minorHAnsi" w:hAnsiTheme="minorHAnsi" w:cstheme="minorHAnsi"/>
                <w:sz w:val="24"/>
                <w:szCs w:val="24"/>
              </w:rPr>
              <w:t>, pracovní listy, kartičky</w:t>
            </w:r>
          </w:p>
        </w:tc>
      </w:tr>
      <w:tr w:rsidR="00E521C3" w:rsidRPr="006B16B8">
        <w:trPr>
          <w:trHeight w:val="994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E521C3">
            <w:pPr>
              <w:spacing w:after="160"/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Anglický jazyk</w:t>
            </w: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477B" w:rsidRPr="006B16B8" w:rsidRDefault="00917F4F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Unit 4</w:t>
            </w:r>
            <w:r w:rsidR="0055737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1 -2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6621" w:rsidRDefault="00576621" w:rsidP="00BB7947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Happy street</w:t>
            </w:r>
            <w:r w:rsidR="00594FEA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  <w:p w:rsidR="00576621" w:rsidRDefault="00576621" w:rsidP="00BB7947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Učebnice a pracovní sešit, cd</w:t>
            </w:r>
            <w:r w:rsidR="00F672FC">
              <w:rPr>
                <w:rFonts w:asciiTheme="minorHAnsi" w:hAnsiTheme="minorHAnsi" w:cstheme="minorHAnsi"/>
                <w:sz w:val="24"/>
                <w:szCs w:val="24"/>
              </w:rPr>
              <w:t xml:space="preserve">, kartičky </w:t>
            </w:r>
          </w:p>
          <w:p w:rsidR="00576621" w:rsidRPr="006B16B8" w:rsidRDefault="00576621" w:rsidP="00BB7947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21C3" w:rsidRPr="006B16B8" w:rsidTr="006B16B8">
        <w:trPr>
          <w:trHeight w:val="2280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>
            <w:pPr>
              <w:ind w:left="46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4AEFDF4" wp14:editId="48511BCF">
                      <wp:extent cx="130391" cy="1379831"/>
                      <wp:effectExtent l="0" t="0" r="0" b="0"/>
                      <wp:docPr id="2587" name="Group 2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91" cy="1379831"/>
                                <a:chOff x="0" y="0"/>
                                <a:chExt cx="130391" cy="1379831"/>
                              </a:xfrm>
                            </wpg:grpSpPr>
                            <wps:wsp>
                              <wps:cNvPr id="179" name="Rectangle 179"/>
                              <wps:cNvSpPr/>
                              <wps:spPr>
                                <a:xfrm rot="-5399999">
                                  <a:off x="-812524" y="393885"/>
                                  <a:ext cx="1798470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Matematika a její aplikace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" name="Rectangle 180"/>
                              <wps:cNvSpPr/>
                              <wps:spPr>
                                <a:xfrm rot="-5399999">
                                  <a:off x="67471" y="-77017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87" style="width:10.267pt;height:108.648pt;mso-position-horizontal-relative:char;mso-position-vertical-relative:line" coordsize="1303,13798">
                      <v:rect id="Rectangle 179" style="position:absolute;width:17984;height:1734;left:-8125;top:39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Matematika a její aplikace</w:t>
                              </w:r>
                            </w:p>
                          </w:txbxContent>
                        </v:textbox>
                      </v:rect>
                      <v:rect id="Rectangle 180" style="position:absolute;width:384;height:1734;left:674;top:-7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Matematika</w:t>
            </w: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43DC" w:rsidRDefault="007D43DC" w:rsidP="00D0692B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Násobení </w:t>
            </w:r>
            <w:r w:rsidR="00594FEA">
              <w:rPr>
                <w:rFonts w:asciiTheme="minorHAnsi" w:hAnsiTheme="minorHAnsi" w:cstheme="minorHAnsi"/>
                <w:sz w:val="24"/>
                <w:szCs w:val="24"/>
              </w:rPr>
              <w:t xml:space="preserve">a dělení </w:t>
            </w:r>
            <w:r w:rsidR="00F8477B">
              <w:rPr>
                <w:rFonts w:asciiTheme="minorHAnsi" w:hAnsiTheme="minorHAnsi" w:cstheme="minorHAnsi"/>
                <w:sz w:val="24"/>
                <w:szCs w:val="24"/>
              </w:rPr>
              <w:t>do 100 – procvičujeme i bez násobilkové tabulky</w:t>
            </w:r>
          </w:p>
          <w:p w:rsidR="007D43DC" w:rsidRDefault="007D43DC" w:rsidP="00594FE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Paměťové sčítání a odčítání do 100</w:t>
            </w:r>
          </w:p>
          <w:p w:rsidR="00803D53" w:rsidRDefault="00803D53" w:rsidP="00594FE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Přednost násobení před sčítáním a odčítáním – příklady typu: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a+b.c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= 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a.b+c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=, a-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b.c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=  </w:t>
            </w:r>
          </w:p>
          <w:p w:rsidR="0069707C" w:rsidRDefault="007D43DC" w:rsidP="00803D53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Slovní úlohy, tvo</w:t>
            </w:r>
            <w:r w:rsidR="00803D53">
              <w:rPr>
                <w:rFonts w:asciiTheme="minorHAnsi" w:hAnsiTheme="minorHAnsi" w:cstheme="minorHAnsi"/>
                <w:sz w:val="24"/>
                <w:szCs w:val="24"/>
              </w:rPr>
              <w:t>rba slovních s operacemi využívajícími přednost násobení</w:t>
            </w:r>
          </w:p>
          <w:p w:rsidR="00803D53" w:rsidRDefault="00803D53" w:rsidP="00803D53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Číselné řady</w:t>
            </w:r>
          </w:p>
          <w:p w:rsidR="00803D53" w:rsidRDefault="00503AF7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Písemné </w:t>
            </w:r>
            <w:r w:rsidR="00F8477B">
              <w:rPr>
                <w:rFonts w:asciiTheme="minorHAnsi" w:hAnsiTheme="minorHAnsi" w:cstheme="minorHAnsi"/>
                <w:sz w:val="24"/>
                <w:szCs w:val="24"/>
              </w:rPr>
              <w:t xml:space="preserve">sčítání 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odčítání </w:t>
            </w:r>
          </w:p>
          <w:p w:rsidR="00D0692B" w:rsidRDefault="00D0692B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Pojmy centimetr, milimetr, metr</w:t>
            </w:r>
          </w:p>
          <w:p w:rsidR="00F8477B" w:rsidRDefault="00F8477B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Obsahy čtverečkovaných útvarů</w:t>
            </w:r>
          </w:p>
          <w:p w:rsidR="00F8477B" w:rsidRPr="006B16B8" w:rsidRDefault="00F8477B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Histogram, zápis do tabulky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61A" w:rsidRDefault="00A4661A" w:rsidP="00594FEA">
            <w:pPr>
              <w:ind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Učebnice a pracovní sešit 3</w:t>
            </w:r>
            <w:r w:rsidR="00F672FC">
              <w:rPr>
                <w:rFonts w:asciiTheme="minorHAnsi" w:hAnsiTheme="minorHAnsi" w:cstheme="minorHAnsi"/>
                <w:sz w:val="24"/>
                <w:szCs w:val="24"/>
              </w:rPr>
              <w:t>, pracovní listy, jiné pomůcky k matematickým prostředím</w:t>
            </w:r>
          </w:p>
          <w:p w:rsidR="00A4661A" w:rsidRDefault="00A4661A">
            <w:pPr>
              <w:ind w:left="5"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91BA8" w:rsidRDefault="00A91BA8">
            <w:pPr>
              <w:ind w:left="5"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91BA8" w:rsidRPr="006B16B8" w:rsidRDefault="00A91BA8">
            <w:pPr>
              <w:ind w:left="5"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21C3" w:rsidRPr="006B16B8" w:rsidTr="006B16B8">
        <w:trPr>
          <w:trHeight w:val="1352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>
            <w:pPr>
              <w:ind w:left="41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3C6A6FB" wp14:editId="17009E83">
                      <wp:extent cx="288837" cy="717402"/>
                      <wp:effectExtent l="0" t="0" r="0" b="0"/>
                      <wp:docPr id="2153" name="Group 2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837" cy="717402"/>
                                <a:chOff x="0" y="0"/>
                                <a:chExt cx="288837" cy="717402"/>
                              </a:xfrm>
                            </wpg:grpSpPr>
                            <wps:wsp>
                              <wps:cNvPr id="276" name="Rectangle 276"/>
                              <wps:cNvSpPr/>
                              <wps:spPr>
                                <a:xfrm rot="-5399999">
                                  <a:off x="-390361" y="153619"/>
                                  <a:ext cx="954144" cy="173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Člověk a jeho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" name="Rectangle 277"/>
                              <wps:cNvSpPr/>
                              <wps:spPr>
                                <a:xfrm rot="-5399999">
                                  <a:off x="103328" y="488864"/>
                                  <a:ext cx="283655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svět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" name="Rectangle 278"/>
                              <wps:cNvSpPr/>
                              <wps:spPr>
                                <a:xfrm rot="-5399999">
                                  <a:off x="225916" y="398092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53" style="width:22.743pt;height:56.4883pt;mso-position-horizontal-relative:char;mso-position-vertical-relative:line" coordsize="2888,7174">
                      <v:rect id="Rectangle 276" style="position:absolute;width:9541;height:1734;left:-3903;top:15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Člověk a jeho </w:t>
                              </w:r>
                            </w:p>
                          </w:txbxContent>
                        </v:textbox>
                      </v:rect>
                      <v:rect id="Rectangle 277" style="position:absolute;width:2836;height:1734;left:1033;top:48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svět</w:t>
                              </w:r>
                            </w:p>
                          </w:txbxContent>
                        </v:textbox>
                      </v:rect>
                      <v:rect id="Rectangle 278" style="position:absolute;width:384;height:1734;left:2259;top:39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Prvouka</w:t>
            </w: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668" w:rsidRDefault="00D76668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Živá </w:t>
            </w:r>
            <w:r w:rsidR="00917F4F">
              <w:rPr>
                <w:rFonts w:asciiTheme="minorHAnsi" w:hAnsiTheme="minorHAnsi" w:cstheme="minorHAnsi"/>
                <w:sz w:val="24"/>
                <w:szCs w:val="24"/>
              </w:rPr>
              <w:t xml:space="preserve">a neživá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příroda</w:t>
            </w:r>
            <w:r w:rsidR="00D0692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F8477B" w:rsidRDefault="00F8477B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svět kolem nás – látky, teplota</w:t>
            </w:r>
            <w:r w:rsidR="00917F4F">
              <w:rPr>
                <w:rFonts w:asciiTheme="minorHAnsi" w:hAnsiTheme="minorHAnsi" w:cstheme="minorHAnsi"/>
                <w:sz w:val="24"/>
                <w:szCs w:val="24"/>
              </w:rPr>
              <w:t>, materiály, rozpustnost</w:t>
            </w:r>
          </w:p>
          <w:p w:rsidR="00917F4F" w:rsidRDefault="00917F4F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pevné, plynné a kapalinné látky</w:t>
            </w:r>
            <w:bookmarkStart w:id="0" w:name="_GoBack"/>
            <w:bookmarkEnd w:id="0"/>
          </w:p>
          <w:p w:rsidR="00503AF7" w:rsidRDefault="00503AF7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03AF7" w:rsidRPr="006B16B8" w:rsidRDefault="00503AF7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2FC" w:rsidRDefault="00F672FC">
            <w:pPr>
              <w:ind w:right="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Hravá prvouka </w:t>
            </w:r>
          </w:p>
          <w:p w:rsidR="00E521C3" w:rsidRPr="006B16B8" w:rsidRDefault="00F672FC">
            <w:pPr>
              <w:ind w:right="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učebnice a jiné pomůcky, mapy</w:t>
            </w:r>
          </w:p>
        </w:tc>
      </w:tr>
    </w:tbl>
    <w:p w:rsidR="00E521C3" w:rsidRPr="006B16B8" w:rsidRDefault="00E521C3">
      <w:pPr>
        <w:ind w:right="0"/>
        <w:jc w:val="both"/>
        <w:rPr>
          <w:rFonts w:asciiTheme="minorHAnsi" w:hAnsiTheme="minorHAnsi" w:cstheme="minorHAnsi"/>
        </w:rPr>
      </w:pPr>
    </w:p>
    <w:sectPr w:rsidR="00E521C3" w:rsidRPr="006B16B8" w:rsidSect="00FF2CAB">
      <w:pgSz w:w="16838" w:h="11904" w:orient="landscape"/>
      <w:pgMar w:top="284" w:right="1440" w:bottom="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C3"/>
    <w:rsid w:val="00004B49"/>
    <w:rsid w:val="00084A60"/>
    <w:rsid w:val="0010268E"/>
    <w:rsid w:val="00171017"/>
    <w:rsid w:val="00171266"/>
    <w:rsid w:val="001B14FC"/>
    <w:rsid w:val="001B67EE"/>
    <w:rsid w:val="002B084D"/>
    <w:rsid w:val="002F3967"/>
    <w:rsid w:val="00317CF5"/>
    <w:rsid w:val="003A62F6"/>
    <w:rsid w:val="004A0A45"/>
    <w:rsid w:val="004B6899"/>
    <w:rsid w:val="00503AF7"/>
    <w:rsid w:val="00526E7A"/>
    <w:rsid w:val="00557370"/>
    <w:rsid w:val="00576621"/>
    <w:rsid w:val="00594FEA"/>
    <w:rsid w:val="005B3125"/>
    <w:rsid w:val="0061469E"/>
    <w:rsid w:val="0067209C"/>
    <w:rsid w:val="0069707C"/>
    <w:rsid w:val="006A5DC5"/>
    <w:rsid w:val="006B16B8"/>
    <w:rsid w:val="006D4135"/>
    <w:rsid w:val="006F16A5"/>
    <w:rsid w:val="00755570"/>
    <w:rsid w:val="007D43DC"/>
    <w:rsid w:val="007F113F"/>
    <w:rsid w:val="00803D53"/>
    <w:rsid w:val="00850931"/>
    <w:rsid w:val="00870CA6"/>
    <w:rsid w:val="008E5454"/>
    <w:rsid w:val="00917F4F"/>
    <w:rsid w:val="009A007A"/>
    <w:rsid w:val="00A10367"/>
    <w:rsid w:val="00A4661A"/>
    <w:rsid w:val="00A91BA8"/>
    <w:rsid w:val="00BB7947"/>
    <w:rsid w:val="00C457A0"/>
    <w:rsid w:val="00CD466C"/>
    <w:rsid w:val="00D0692B"/>
    <w:rsid w:val="00D76668"/>
    <w:rsid w:val="00DF6F2B"/>
    <w:rsid w:val="00E521C3"/>
    <w:rsid w:val="00F672FC"/>
    <w:rsid w:val="00F8477B"/>
    <w:rsid w:val="00F92A03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915C"/>
  <w15:docId w15:val="{52A3508F-59AC-4C92-9DB9-6144FFAA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right="3094"/>
      <w:jc w:val="right"/>
    </w:pPr>
    <w:rPr>
      <w:rFonts w:ascii="Arial" w:eastAsia="Arial" w:hAnsi="Arial" w:cs="Arial"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Sobotková Martina</cp:lastModifiedBy>
  <cp:revision>2</cp:revision>
  <dcterms:created xsi:type="dcterms:W3CDTF">2020-01-21T11:51:00Z</dcterms:created>
  <dcterms:modified xsi:type="dcterms:W3CDTF">2020-01-21T11:51:00Z</dcterms:modified>
</cp:coreProperties>
</file>